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8D" w:rsidRDefault="0057028D" w:rsidP="0057028D">
      <w:pPr>
        <w:jc w:val="center"/>
        <w:rPr>
          <w:rFonts w:ascii="Times" w:hAnsi="Times"/>
          <w:b/>
          <w:sz w:val="28"/>
          <w:szCs w:val="40"/>
        </w:rPr>
      </w:pPr>
      <w:bookmarkStart w:id="0" w:name="_GoBack"/>
      <w:bookmarkEnd w:id="0"/>
      <w:r w:rsidRPr="0057028D">
        <w:rPr>
          <w:rFonts w:ascii="Times" w:hAnsi="Times"/>
          <w:b/>
          <w:sz w:val="28"/>
          <w:szCs w:val="40"/>
        </w:rPr>
        <w:t>2018 CSAS/MIDSEM Annual Meeting</w:t>
      </w:r>
      <w:r>
        <w:rPr>
          <w:rFonts w:ascii="Times" w:hAnsi="Times"/>
          <w:b/>
          <w:sz w:val="28"/>
          <w:szCs w:val="40"/>
        </w:rPr>
        <w:t xml:space="preserve"> Program</w:t>
      </w:r>
    </w:p>
    <w:p w:rsidR="0057028D" w:rsidRDefault="0057028D" w:rsidP="0057028D">
      <w:pPr>
        <w:jc w:val="center"/>
        <w:rPr>
          <w:rFonts w:ascii="Times" w:hAnsi="Times"/>
          <w:b/>
          <w:sz w:val="28"/>
          <w:szCs w:val="40"/>
        </w:rPr>
      </w:pPr>
      <w:r>
        <w:rPr>
          <w:rFonts w:ascii="Times" w:hAnsi="Times"/>
          <w:b/>
          <w:sz w:val="28"/>
          <w:szCs w:val="40"/>
        </w:rPr>
        <w:t>Errata</w:t>
      </w:r>
    </w:p>
    <w:p w:rsidR="0057028D" w:rsidRDefault="0057028D" w:rsidP="0057028D">
      <w:pPr>
        <w:jc w:val="center"/>
        <w:rPr>
          <w:rFonts w:ascii="Times" w:hAnsi="Times"/>
          <w:b/>
          <w:sz w:val="28"/>
          <w:szCs w:val="40"/>
        </w:rPr>
      </w:pPr>
    </w:p>
    <w:p w:rsidR="0057028D" w:rsidRPr="00C80C73" w:rsidRDefault="0057028D" w:rsidP="0057028D">
      <w:pPr>
        <w:rPr>
          <w:rFonts w:ascii="Times" w:hAnsi="Times"/>
        </w:rPr>
      </w:pPr>
      <w:r w:rsidRPr="00C80C73">
        <w:rPr>
          <w:rFonts w:ascii="Times" w:hAnsi="Times"/>
        </w:rPr>
        <w:t xml:space="preserve">Page 3, Conference at a Glance: </w:t>
      </w:r>
      <w:r w:rsidRPr="00C80C73">
        <w:rPr>
          <w:rFonts w:ascii="Times" w:hAnsi="Times"/>
        </w:rPr>
        <w:tab/>
      </w:r>
    </w:p>
    <w:p w:rsidR="0057028D" w:rsidRPr="00C80C73" w:rsidRDefault="0057028D" w:rsidP="00267CC3">
      <w:pPr>
        <w:ind w:left="720"/>
        <w:rPr>
          <w:rFonts w:ascii="Times" w:hAnsi="Times"/>
        </w:rPr>
      </w:pPr>
      <w:r w:rsidRPr="00C80C73">
        <w:rPr>
          <w:rFonts w:ascii="Times" w:hAnsi="Times"/>
        </w:rPr>
        <w:t>Registration</w:t>
      </w:r>
      <w:r w:rsidR="00284B37">
        <w:rPr>
          <w:rFonts w:ascii="Times" w:hAnsi="Times"/>
        </w:rPr>
        <w:t xml:space="preserve"> on Friday, April 20</w:t>
      </w:r>
      <w:r w:rsidRPr="00C80C73">
        <w:rPr>
          <w:rFonts w:ascii="Times" w:hAnsi="Times"/>
        </w:rPr>
        <w:t xml:space="preserve"> begins </w:t>
      </w:r>
      <w:r w:rsidRPr="00205D4C">
        <w:rPr>
          <w:rFonts w:ascii="Times" w:hAnsi="Times"/>
          <w:b/>
        </w:rPr>
        <w:t>7:30 AM</w:t>
      </w:r>
      <w:r w:rsidRPr="00C80C73">
        <w:rPr>
          <w:rFonts w:ascii="Times" w:hAnsi="Times"/>
        </w:rPr>
        <w:t>, not 8:00</w:t>
      </w:r>
      <w:r w:rsidR="007170C1">
        <w:rPr>
          <w:rFonts w:ascii="Times" w:hAnsi="Times"/>
        </w:rPr>
        <w:t xml:space="preserve"> AM</w:t>
      </w:r>
    </w:p>
    <w:p w:rsidR="0057028D" w:rsidRPr="00C80C73" w:rsidRDefault="0057028D" w:rsidP="00267CC3">
      <w:pPr>
        <w:ind w:left="720"/>
        <w:rPr>
          <w:rFonts w:ascii="Times" w:hAnsi="Times"/>
        </w:rPr>
      </w:pPr>
      <w:r w:rsidRPr="00C80C73">
        <w:rPr>
          <w:rFonts w:ascii="Times" w:hAnsi="Times"/>
        </w:rPr>
        <w:t xml:space="preserve">Sessions </w:t>
      </w:r>
      <w:r w:rsidR="00600E3D">
        <w:rPr>
          <w:rFonts w:ascii="Times" w:hAnsi="Times"/>
        </w:rPr>
        <w:t xml:space="preserve">on </w:t>
      </w:r>
      <w:r w:rsidRPr="00C80C73">
        <w:rPr>
          <w:rFonts w:ascii="Times" w:hAnsi="Times"/>
        </w:rPr>
        <w:t xml:space="preserve">2-01 through 2-05 begin at </w:t>
      </w:r>
      <w:r w:rsidRPr="00205D4C">
        <w:rPr>
          <w:rFonts w:ascii="Times" w:hAnsi="Times"/>
          <w:b/>
        </w:rPr>
        <w:t>8:00 AM</w:t>
      </w:r>
      <w:r w:rsidRPr="00C80C73">
        <w:rPr>
          <w:rFonts w:ascii="Times" w:hAnsi="Times"/>
        </w:rPr>
        <w:t>, not 8:30</w:t>
      </w:r>
      <w:r w:rsidR="007170C1">
        <w:rPr>
          <w:rFonts w:ascii="Times" w:hAnsi="Times"/>
        </w:rPr>
        <w:t xml:space="preserve"> AM</w:t>
      </w:r>
    </w:p>
    <w:p w:rsidR="00A73495" w:rsidRDefault="00A73495" w:rsidP="0057028D">
      <w:pPr>
        <w:rPr>
          <w:rFonts w:ascii="Times" w:hAnsi="Times"/>
        </w:rPr>
      </w:pPr>
    </w:p>
    <w:p w:rsidR="0057028D" w:rsidRDefault="00DD4F65" w:rsidP="0057028D">
      <w:pPr>
        <w:rPr>
          <w:rFonts w:ascii="Times" w:hAnsi="Times"/>
        </w:rPr>
      </w:pPr>
      <w:r w:rsidRPr="00DD4F65">
        <w:rPr>
          <w:rFonts w:ascii="Times" w:hAnsi="Times"/>
        </w:rPr>
        <w:t>Page</w:t>
      </w:r>
      <w:r>
        <w:rPr>
          <w:rFonts w:ascii="Times" w:hAnsi="Times"/>
        </w:rPr>
        <w:t xml:space="preserve"> 17, Session [2-17] and page 69, abstracts</w:t>
      </w:r>
    </w:p>
    <w:p w:rsidR="00DD4F65" w:rsidRPr="00205D4C" w:rsidRDefault="00DD4F65" w:rsidP="004201FF">
      <w:pPr>
        <w:ind w:left="720"/>
        <w:rPr>
          <w:rFonts w:ascii="Times" w:hAnsi="Times"/>
          <w:b/>
        </w:rPr>
      </w:pPr>
      <w:r w:rsidRPr="004201FF">
        <w:rPr>
          <w:rFonts w:ascii="Times" w:hAnsi="Times"/>
          <w:i/>
        </w:rPr>
        <w:t>Bureaucracy and Community: Addressing the Need for an Archaeological IRB at Indiana University</w:t>
      </w:r>
      <w:r>
        <w:rPr>
          <w:rFonts w:ascii="Times" w:hAnsi="Times"/>
        </w:rPr>
        <w:t xml:space="preserve">, </w:t>
      </w:r>
      <w:r w:rsidR="004201FF">
        <w:rPr>
          <w:rFonts w:ascii="Times" w:hAnsi="Times"/>
        </w:rPr>
        <w:t xml:space="preserve">is </w:t>
      </w:r>
      <w:r>
        <w:rPr>
          <w:rFonts w:ascii="Times" w:hAnsi="Times"/>
        </w:rPr>
        <w:t>co-author</w:t>
      </w:r>
      <w:r w:rsidR="004201FF">
        <w:rPr>
          <w:rFonts w:ascii="Times" w:hAnsi="Times"/>
        </w:rPr>
        <w:t xml:space="preserve">ed by Emily Van </w:t>
      </w:r>
      <w:proofErr w:type="spellStart"/>
      <w:r w:rsidR="004201FF">
        <w:rPr>
          <w:rFonts w:ascii="Times" w:hAnsi="Times"/>
        </w:rPr>
        <w:t>Alst</w:t>
      </w:r>
      <w:proofErr w:type="spellEnd"/>
      <w:r w:rsidR="004201FF">
        <w:rPr>
          <w:rFonts w:ascii="Times" w:hAnsi="Times"/>
        </w:rPr>
        <w:t xml:space="preserve"> </w:t>
      </w:r>
      <w:r w:rsidR="004201FF" w:rsidRPr="00745416">
        <w:rPr>
          <w:rFonts w:ascii="Times" w:hAnsi="Times"/>
          <w:b/>
        </w:rPr>
        <w:t>and</w:t>
      </w:r>
      <w:r>
        <w:rPr>
          <w:rFonts w:ascii="Times" w:hAnsi="Times"/>
        </w:rPr>
        <w:t xml:space="preserve"> </w:t>
      </w:r>
      <w:r w:rsidRPr="00745416">
        <w:rPr>
          <w:rFonts w:ascii="Times" w:hAnsi="Times"/>
        </w:rPr>
        <w:t>Mackenzie J. Cory</w:t>
      </w:r>
      <w:r w:rsidRPr="00205D4C">
        <w:rPr>
          <w:rFonts w:ascii="Times" w:hAnsi="Times"/>
          <w:b/>
        </w:rPr>
        <w:t xml:space="preserve"> </w:t>
      </w:r>
    </w:p>
    <w:p w:rsidR="0057028D" w:rsidRDefault="0057028D" w:rsidP="0057028D">
      <w:pPr>
        <w:rPr>
          <w:rFonts w:ascii="Times" w:hAnsi="Times"/>
          <w:b/>
        </w:rPr>
      </w:pPr>
    </w:p>
    <w:p w:rsidR="00A73495" w:rsidRDefault="00A73495" w:rsidP="0057028D">
      <w:pPr>
        <w:rPr>
          <w:rFonts w:ascii="Times" w:hAnsi="Times"/>
          <w:b/>
        </w:rPr>
      </w:pPr>
    </w:p>
    <w:p w:rsidR="00624259" w:rsidRDefault="00624259" w:rsidP="0057028D">
      <w:pPr>
        <w:rPr>
          <w:rFonts w:ascii="Times" w:hAnsi="Times"/>
          <w:b/>
        </w:rPr>
      </w:pPr>
    </w:p>
    <w:p w:rsidR="0057028D" w:rsidRPr="00C80C73" w:rsidRDefault="002375F7" w:rsidP="002375F7">
      <w:pPr>
        <w:jc w:val="center"/>
        <w:rPr>
          <w:rFonts w:ascii="Times" w:hAnsi="Times"/>
          <w:b/>
        </w:rPr>
      </w:pPr>
      <w:r w:rsidRPr="00C80C73">
        <w:rPr>
          <w:rFonts w:ascii="Times" w:hAnsi="Times"/>
          <w:b/>
        </w:rPr>
        <w:t>Late Paper W</w:t>
      </w:r>
      <w:r w:rsidR="0057028D" w:rsidRPr="00C80C73">
        <w:rPr>
          <w:rFonts w:ascii="Times" w:hAnsi="Times"/>
          <w:b/>
        </w:rPr>
        <w:t>ithdrawals</w:t>
      </w:r>
    </w:p>
    <w:p w:rsidR="0057028D" w:rsidRPr="00C80C73" w:rsidRDefault="0057028D" w:rsidP="0057028D">
      <w:pPr>
        <w:rPr>
          <w:rFonts w:ascii="Times" w:hAnsi="Times"/>
        </w:rPr>
      </w:pPr>
      <w:r w:rsidRPr="00C80C73">
        <w:rPr>
          <w:rFonts w:ascii="Times" w:hAnsi="Times"/>
        </w:rPr>
        <w:t xml:space="preserve">[1-03] Charity </w:t>
      </w:r>
      <w:proofErr w:type="spellStart"/>
      <w:r w:rsidRPr="00C80C73">
        <w:rPr>
          <w:rFonts w:ascii="Times" w:hAnsi="Times"/>
        </w:rPr>
        <w:t>Taboas</w:t>
      </w:r>
      <w:proofErr w:type="spellEnd"/>
      <w:r w:rsidRPr="00C80C73">
        <w:rPr>
          <w:rFonts w:ascii="Times" w:hAnsi="Times"/>
        </w:rPr>
        <w:t xml:space="preserve">, (Indiana University Bloomington), </w:t>
      </w:r>
      <w:r w:rsidRPr="00C80C73">
        <w:rPr>
          <w:rFonts w:ascii="Times" w:hAnsi="Times"/>
          <w:i/>
        </w:rPr>
        <w:t>Diabetes in the Past and Present: Comparing Historical Human Skeletal Collections</w:t>
      </w:r>
    </w:p>
    <w:p w:rsidR="0057028D" w:rsidRPr="00C80C73" w:rsidRDefault="0057028D" w:rsidP="0057028D">
      <w:pPr>
        <w:rPr>
          <w:rFonts w:ascii="Times" w:hAnsi="Times"/>
        </w:rPr>
      </w:pPr>
    </w:p>
    <w:p w:rsidR="0057028D" w:rsidRPr="00C80C73" w:rsidRDefault="0057028D" w:rsidP="0057028D">
      <w:pPr>
        <w:rPr>
          <w:rFonts w:ascii="Times" w:hAnsi="Times"/>
          <w:i/>
        </w:rPr>
      </w:pPr>
      <w:r w:rsidRPr="00C80C73">
        <w:rPr>
          <w:rFonts w:ascii="Times" w:hAnsi="Times"/>
        </w:rPr>
        <w:t xml:space="preserve">[2-15] Douglas </w:t>
      </w:r>
      <w:proofErr w:type="spellStart"/>
      <w:r w:rsidRPr="00C80C73">
        <w:rPr>
          <w:rFonts w:ascii="Times" w:hAnsi="Times"/>
        </w:rPr>
        <w:t>Caulkins</w:t>
      </w:r>
      <w:proofErr w:type="spellEnd"/>
      <w:r w:rsidRPr="00C80C73">
        <w:rPr>
          <w:rFonts w:ascii="Times" w:hAnsi="Times"/>
        </w:rPr>
        <w:t xml:space="preserve"> (Grinnell College), </w:t>
      </w:r>
      <w:r w:rsidRPr="00C80C73">
        <w:rPr>
          <w:rFonts w:ascii="Times" w:hAnsi="Times"/>
          <w:i/>
        </w:rPr>
        <w:t>Problem Solving and Sustainability in Voluntary Organizations</w:t>
      </w:r>
    </w:p>
    <w:p w:rsidR="0057028D" w:rsidRPr="00C80C73" w:rsidRDefault="0057028D" w:rsidP="0057028D">
      <w:pPr>
        <w:rPr>
          <w:rFonts w:ascii="Times" w:hAnsi="Times"/>
        </w:rPr>
      </w:pPr>
    </w:p>
    <w:p w:rsidR="00020F18" w:rsidRPr="00C80C73" w:rsidRDefault="0057028D" w:rsidP="00020F18">
      <w:pPr>
        <w:rPr>
          <w:rFonts w:ascii="Times" w:hAnsi="Times"/>
          <w:i/>
        </w:rPr>
      </w:pPr>
      <w:r w:rsidRPr="00C80C73">
        <w:rPr>
          <w:rFonts w:ascii="Times" w:hAnsi="Times"/>
        </w:rPr>
        <w:t xml:space="preserve">[3-03] </w:t>
      </w:r>
      <w:r w:rsidR="00020F18" w:rsidRPr="00C80C73">
        <w:rPr>
          <w:rFonts w:ascii="Times" w:hAnsi="Times"/>
        </w:rPr>
        <w:t xml:space="preserve">Joyce Rivera Gonzalez (University of Notre Dame), </w:t>
      </w:r>
      <w:r w:rsidR="00020F18" w:rsidRPr="00C80C73">
        <w:rPr>
          <w:rFonts w:ascii="Times" w:hAnsi="Times"/>
          <w:i/>
        </w:rPr>
        <w:t xml:space="preserve">“Right Now, We Are All One”: Class, Colonialism and "Recovery" in Puerto Rico after Hurricane Maria </w:t>
      </w:r>
    </w:p>
    <w:p w:rsidR="0057028D" w:rsidRPr="00C80C73" w:rsidRDefault="0057028D" w:rsidP="00020F18">
      <w:pPr>
        <w:rPr>
          <w:rFonts w:ascii="Times" w:hAnsi="Times"/>
        </w:rPr>
      </w:pPr>
    </w:p>
    <w:p w:rsidR="002375F7" w:rsidRPr="00C80C73" w:rsidRDefault="0057028D" w:rsidP="002375F7">
      <w:pPr>
        <w:rPr>
          <w:rFonts w:ascii="Times" w:hAnsi="Times"/>
          <w:i/>
        </w:rPr>
      </w:pPr>
      <w:r w:rsidRPr="00C80C73">
        <w:rPr>
          <w:rFonts w:ascii="Times" w:hAnsi="Times"/>
        </w:rPr>
        <w:t xml:space="preserve">[3-11] </w:t>
      </w:r>
      <w:r w:rsidR="002375F7" w:rsidRPr="00C80C73">
        <w:rPr>
          <w:rFonts w:ascii="Times" w:hAnsi="Times"/>
        </w:rPr>
        <w:t xml:space="preserve">James McNally (University of Michigan), </w:t>
      </w:r>
      <w:r w:rsidR="002375F7" w:rsidRPr="00C80C73">
        <w:rPr>
          <w:rFonts w:ascii="Times" w:hAnsi="Times"/>
          <w:i/>
        </w:rPr>
        <w:t>“A Fertile Chaos”: Embodiment, Intuitive Improvisation, and Cross-Stylistic Collaboration as Catalysts for Experimental Creativity</w:t>
      </w:r>
    </w:p>
    <w:p w:rsidR="008F755B" w:rsidRPr="00C80C73" w:rsidRDefault="008F755B"/>
    <w:sectPr w:rsidR="008F755B" w:rsidRPr="00C80C73" w:rsidSect="003B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Arial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320"/>
    <w:multiLevelType w:val="hybridMultilevel"/>
    <w:tmpl w:val="2C3C7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2F4661"/>
    <w:multiLevelType w:val="hybridMultilevel"/>
    <w:tmpl w:val="88C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119"/>
    <w:multiLevelType w:val="hybridMultilevel"/>
    <w:tmpl w:val="5DC00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663A3"/>
    <w:multiLevelType w:val="hybridMultilevel"/>
    <w:tmpl w:val="8410C0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E66E49"/>
    <w:multiLevelType w:val="hybridMultilevel"/>
    <w:tmpl w:val="6C2A1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8D"/>
    <w:rsid w:val="00020F18"/>
    <w:rsid w:val="00205D4C"/>
    <w:rsid w:val="002375F7"/>
    <w:rsid w:val="00267CC3"/>
    <w:rsid w:val="00284B37"/>
    <w:rsid w:val="003B5FC2"/>
    <w:rsid w:val="004201FF"/>
    <w:rsid w:val="0057028D"/>
    <w:rsid w:val="00600E3D"/>
    <w:rsid w:val="00624259"/>
    <w:rsid w:val="007102E8"/>
    <w:rsid w:val="007170C1"/>
    <w:rsid w:val="00745416"/>
    <w:rsid w:val="008F755B"/>
    <w:rsid w:val="00A73495"/>
    <w:rsid w:val="00AD7012"/>
    <w:rsid w:val="00C80C73"/>
    <w:rsid w:val="00D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B6EF-88B5-1943-A39D-C42D40F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 Glaros</dc:creator>
  <cp:keywords/>
  <dc:description/>
  <cp:lastModifiedBy>Larkin, Lance L CIV USARMY CEERD-CERL (US)</cp:lastModifiedBy>
  <cp:revision>2</cp:revision>
  <dcterms:created xsi:type="dcterms:W3CDTF">2018-05-07T17:39:00Z</dcterms:created>
  <dcterms:modified xsi:type="dcterms:W3CDTF">2018-05-07T17:39:00Z</dcterms:modified>
</cp:coreProperties>
</file>